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728" w:rsidRDefault="00E54728" w:rsidP="00E54728">
      <w:pPr>
        <w:ind w:left="7080"/>
        <w:rPr>
          <w:b/>
        </w:rPr>
      </w:pPr>
      <w:r>
        <w:rPr>
          <w:b/>
        </w:rPr>
        <w:t xml:space="preserve">    ДОДАТОК № 3</w:t>
      </w:r>
    </w:p>
    <w:p w:rsidR="00E54728" w:rsidRDefault="00E54728" w:rsidP="00E54728">
      <w:pPr>
        <w:jc w:val="center"/>
        <w:rPr>
          <w:b/>
        </w:rPr>
      </w:pPr>
      <w:r>
        <w:rPr>
          <w:b/>
        </w:rPr>
        <w:t xml:space="preserve">                                             </w:t>
      </w:r>
      <w:r>
        <w:rPr>
          <w:b/>
        </w:rPr>
        <w:tab/>
      </w:r>
      <w:r>
        <w:rPr>
          <w:b/>
        </w:rPr>
        <w:tab/>
        <w:t xml:space="preserve">                                           </w:t>
      </w:r>
      <w:r w:rsidRPr="00D829B7">
        <w:rPr>
          <w:b/>
        </w:rPr>
        <w:t>до документації</w:t>
      </w:r>
    </w:p>
    <w:p w:rsidR="00E54728" w:rsidRDefault="00E54728" w:rsidP="00E54728">
      <w:pPr>
        <w:ind w:left="7080"/>
        <w:rPr>
          <w:b/>
        </w:rPr>
      </w:pPr>
    </w:p>
    <w:p w:rsidR="00F40484" w:rsidRDefault="00F40484" w:rsidP="00F40484">
      <w:pPr>
        <w:ind w:left="2832" w:firstLine="708"/>
        <w:rPr>
          <w:rFonts w:ascii="Times New Roman CYR" w:hAnsi="Times New Roman CYR"/>
          <w:b/>
          <w:bCs/>
          <w:caps/>
        </w:rPr>
      </w:pPr>
      <w:r w:rsidRPr="00FA423B">
        <w:rPr>
          <w:rFonts w:ascii="Times New Roman CYR" w:hAnsi="Times New Roman CYR"/>
          <w:b/>
          <w:bCs/>
          <w:caps/>
        </w:rPr>
        <w:t>Технічні вимоги</w:t>
      </w:r>
      <w:bookmarkStart w:id="0" w:name="_GoBack"/>
      <w:bookmarkEnd w:id="0"/>
    </w:p>
    <w:p w:rsidR="00F40484" w:rsidRDefault="00F40484" w:rsidP="00F40484">
      <w:pPr>
        <w:jc w:val="center"/>
        <w:rPr>
          <w:b/>
          <w:lang w:val="ru-RU"/>
        </w:rPr>
      </w:pPr>
      <w:r w:rsidRPr="00A7306C">
        <w:rPr>
          <w:b/>
        </w:rPr>
        <w:t>ДК 016:2010 – 29.10.3 Автомобіл</w:t>
      </w:r>
      <w:r>
        <w:rPr>
          <w:b/>
        </w:rPr>
        <w:t>і для перевезення</w:t>
      </w:r>
      <w:r>
        <w:rPr>
          <w:b/>
          <w:lang w:val="ru-RU"/>
        </w:rPr>
        <w:t xml:space="preserve"> </w:t>
      </w:r>
      <w:r w:rsidRPr="00A7306C">
        <w:rPr>
          <w:b/>
        </w:rPr>
        <w:t>не менше ніж 10 людей;</w:t>
      </w:r>
    </w:p>
    <w:p w:rsidR="00F40484" w:rsidRPr="00A7306C" w:rsidRDefault="00F40484" w:rsidP="00F40484">
      <w:pPr>
        <w:jc w:val="center"/>
        <w:rPr>
          <w:b/>
        </w:rPr>
      </w:pPr>
      <w:r w:rsidRPr="00A7306C">
        <w:rPr>
          <w:b/>
        </w:rPr>
        <w:t>ДК 021:2015 –34121000-1 Міські та туристичні автобуси (автобус)</w:t>
      </w:r>
    </w:p>
    <w:p w:rsidR="00F40484" w:rsidRPr="00955B34" w:rsidRDefault="00F40484" w:rsidP="00F4048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="00F40484" w:rsidRPr="00955B34" w:rsidRDefault="00F40484" w:rsidP="00F4048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6"/>
        <w:rPr>
          <w:bCs/>
          <w:color w:val="000000"/>
        </w:rPr>
      </w:pPr>
    </w:p>
    <w:p w:rsidR="00F40484" w:rsidRPr="0081612A" w:rsidRDefault="00F00EB3" w:rsidP="00F40484">
      <w:pPr>
        <w:jc w:val="both"/>
      </w:pPr>
      <w:r>
        <w:t xml:space="preserve">          </w:t>
      </w:r>
      <w:r w:rsidR="00F40484">
        <w:t>1. Автобус</w:t>
      </w:r>
      <w:r w:rsidR="00F40484" w:rsidRPr="0081612A">
        <w:t xml:space="preserve"> повин</w:t>
      </w:r>
      <w:r w:rsidR="00F40484">
        <w:t>ен відповідати національним стандартам</w:t>
      </w:r>
      <w:r w:rsidR="00F40484" w:rsidRPr="0081612A">
        <w:t xml:space="preserve"> України</w:t>
      </w:r>
      <w:r w:rsidR="00F40484">
        <w:t>.</w:t>
      </w:r>
      <w:r w:rsidR="00F40484" w:rsidRPr="0081612A">
        <w:t xml:space="preserve"> </w:t>
      </w:r>
      <w:r w:rsidR="00F40484" w:rsidRPr="0081612A">
        <w:br/>
      </w:r>
      <w:r w:rsidR="00F40484" w:rsidRPr="00241411">
        <w:t>В</w:t>
      </w:r>
      <w:r w:rsidR="00F40484" w:rsidRPr="0081612A">
        <w:t>і</w:t>
      </w:r>
      <w:r w:rsidR="00F40484">
        <w:t>дповідність автобуса  стандартам</w:t>
      </w:r>
      <w:r w:rsidR="00F40484" w:rsidRPr="0081612A">
        <w:t xml:space="preserve"> підтв</w:t>
      </w:r>
      <w:r w:rsidR="00F40484">
        <w:t>ерджується наявністю сертифікату</w:t>
      </w:r>
      <w:r w:rsidR="00F40484" w:rsidRPr="0081612A">
        <w:t xml:space="preserve"> відповідності, виданого органами із сертифікації продукції у встанов</w:t>
      </w:r>
      <w:r w:rsidR="00F40484">
        <w:t>леному законодавством порядку (учасником у складі пропозиції конкурсних торгів  надається завірена копія сертифікату або гарантійний лист щодо його надання при поставці товару).</w:t>
      </w:r>
    </w:p>
    <w:p w:rsidR="00F40484" w:rsidRPr="0081612A" w:rsidRDefault="00F40484" w:rsidP="00F40484">
      <w:pPr>
        <w:jc w:val="both"/>
      </w:pPr>
      <w:r w:rsidRPr="00241411">
        <w:tab/>
      </w:r>
      <w:r>
        <w:t>2. А</w:t>
      </w:r>
      <w:r w:rsidRPr="0081612A">
        <w:t>вт</w:t>
      </w:r>
      <w:r>
        <w:t>обус повинен</w:t>
      </w:r>
      <w:r w:rsidRPr="0081612A">
        <w:t xml:space="preserve"> мати т</w:t>
      </w:r>
      <w:r>
        <w:t>оргову марку, бути новим</w:t>
      </w:r>
      <w:r w:rsidRPr="00357B96">
        <w:t xml:space="preserve"> </w:t>
      </w:r>
      <w:r>
        <w:t>або мати первинну реєстрацію в МВС України, але показник на спідометрі не повинен перевищувати 1000 км, технічно справним</w:t>
      </w:r>
      <w:r w:rsidRPr="0081612A">
        <w:t>, комплектуючі та матеріали – такі, що не були у вживанні, відповідати ек</w:t>
      </w:r>
      <w:r>
        <w:t>ологічним нормам</w:t>
      </w:r>
      <w:r w:rsidRPr="0081612A">
        <w:t>. При виготовленні автобусів мають застосовуватись заходи із захисту довкілля.</w:t>
      </w:r>
    </w:p>
    <w:p w:rsidR="00F40484" w:rsidRPr="0081612A" w:rsidRDefault="00F40484" w:rsidP="00F40484">
      <w:pPr>
        <w:ind w:firstLine="708"/>
        <w:jc w:val="both"/>
      </w:pPr>
      <w:r>
        <w:t xml:space="preserve">3. Автобус повинен </w:t>
      </w:r>
      <w:r w:rsidRPr="0081612A">
        <w:t>бути у виконанні, передбаченому нормативно-технічною до</w:t>
      </w:r>
      <w:r>
        <w:t>кументацією виробника і готовим до експлуатації. Він повинен</w:t>
      </w:r>
      <w:r w:rsidRPr="0081612A">
        <w:t xml:space="preserve"> відповідати вимогам нормативно-правових актів України щодо допуску транспортних засобів до експлуатації, чинним на дату розкриття конкурсних пропозицій.</w:t>
      </w:r>
    </w:p>
    <w:p w:rsidR="00F40484" w:rsidRPr="00ED4C07" w:rsidRDefault="00F40484" w:rsidP="00F40484">
      <w:pPr>
        <w:jc w:val="both"/>
      </w:pPr>
      <w:r>
        <w:tab/>
      </w:r>
      <w:r w:rsidRPr="00ED4C07">
        <w:t>4. Автобус має постачатися у комплекті з медичною аптечкою, запасним колесом, знаком аварійної зупинки, противідкатними упорами та стандартним набором інструментів, що включає принаймні домкрат, колісний ключ.</w:t>
      </w:r>
    </w:p>
    <w:p w:rsidR="00F40484" w:rsidRPr="00955B34" w:rsidRDefault="00F40484" w:rsidP="00F40484">
      <w:pPr>
        <w:shd w:val="clear" w:color="auto" w:fill="FFFFFF" w:themeFill="background1"/>
        <w:ind w:firstLine="567"/>
        <w:rPr>
          <w:b/>
        </w:rPr>
      </w:pPr>
    </w:p>
    <w:p w:rsidR="00F40484" w:rsidRDefault="00F40484" w:rsidP="00F40484">
      <w:pPr>
        <w:shd w:val="clear" w:color="auto" w:fill="FFFFFF" w:themeFill="background1"/>
        <w:jc w:val="center"/>
      </w:pPr>
      <w:r w:rsidRPr="00955B34">
        <w:rPr>
          <w:b/>
        </w:rPr>
        <w:t>Технічні вимоги до автотранспортного засобу:</w:t>
      </w:r>
    </w:p>
    <w:p w:rsidR="002B16BB" w:rsidRPr="00955B34" w:rsidRDefault="002B16BB" w:rsidP="00F40484">
      <w:pPr>
        <w:shd w:val="clear" w:color="auto" w:fill="FFFFFF" w:themeFill="background1"/>
        <w:jc w:val="center"/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4111"/>
        <w:gridCol w:w="4394"/>
      </w:tblGrid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 w:rsidRPr="00955B34">
              <w:rPr>
                <w:lang w:val="uk-UA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  <w:rPr>
                <w:lang w:val="uk-UA"/>
              </w:rPr>
            </w:pPr>
            <w:r w:rsidRPr="00955B34">
              <w:rPr>
                <w:lang w:val="uk-UA"/>
              </w:rPr>
              <w:t>Основні технічні вимоги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 w:rsidRPr="00955B34">
              <w:rPr>
                <w:lang w:val="uk-UA"/>
              </w:rPr>
              <w:t>Значення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 w:rsidRPr="00955B34">
              <w:rPr>
                <w:lang w:val="uk-UA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Тип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 w:rsidRPr="00955B34">
              <w:rPr>
                <w:lang w:val="uk-UA"/>
              </w:rPr>
              <w:t xml:space="preserve">автобус </w:t>
            </w:r>
            <w:r>
              <w:rPr>
                <w:lang w:val="uk-UA"/>
              </w:rPr>
              <w:t>міжміський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 w:rsidRPr="00955B34">
              <w:rPr>
                <w:lang w:val="uk-UA"/>
              </w:rPr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Категорія/клас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 w:rsidRPr="00955B34">
              <w:rPr>
                <w:lang w:val="uk-UA"/>
              </w:rPr>
              <w:t>М</w:t>
            </w:r>
            <w:r>
              <w:rPr>
                <w:lang w:val="uk-UA"/>
              </w:rPr>
              <w:t>3 клас 3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 w:rsidRPr="00955B34">
              <w:rPr>
                <w:lang w:val="uk-UA"/>
              </w:rPr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Ведучі осі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 w:rsidRPr="00955B34">
              <w:rPr>
                <w:lang w:val="uk-UA"/>
              </w:rPr>
              <w:t>Одна задня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 w:rsidRPr="00955B34">
              <w:rPr>
                <w:lang w:val="uk-UA"/>
              </w:rPr>
              <w:t>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Довжина, 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 w:rsidRPr="00955B34">
              <w:rPr>
                <w:lang w:val="uk-UA"/>
              </w:rPr>
              <w:t xml:space="preserve"> не менш ніж </w:t>
            </w:r>
            <w:r>
              <w:rPr>
                <w:lang w:val="uk-UA"/>
              </w:rPr>
              <w:t>9</w:t>
            </w:r>
            <w:r w:rsidRPr="00955B34">
              <w:rPr>
                <w:lang w:val="uk-UA"/>
              </w:rPr>
              <w:t>,</w:t>
            </w:r>
            <w:r>
              <w:rPr>
                <w:lang w:val="uk-UA"/>
              </w:rPr>
              <w:t>55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 w:rsidRPr="00955B34">
              <w:rPr>
                <w:lang w:val="uk-UA"/>
              </w:rPr>
              <w:t>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Ширина, 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 w:rsidRPr="00955B34">
              <w:rPr>
                <w:lang w:val="uk-UA"/>
              </w:rPr>
              <w:t>не менше 2,50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 w:rsidRPr="00955B34">
              <w:rPr>
                <w:lang w:val="uk-UA"/>
              </w:rPr>
              <w:t>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Висота, 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 w:rsidRPr="00955B34">
              <w:rPr>
                <w:lang w:val="uk-UA"/>
              </w:rPr>
              <w:t>не менше 3,0</w:t>
            </w:r>
            <w:r>
              <w:rPr>
                <w:lang w:val="uk-UA"/>
              </w:rPr>
              <w:t>0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Pr="00955B34">
              <w:rPr>
                <w:lang w:val="uk-UA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A27B09" w:rsidRDefault="00F40484" w:rsidP="00D34159">
            <w:pPr>
              <w:pStyle w:val="a3"/>
              <w:shd w:val="clear" w:color="auto" w:fill="FFFFFF" w:themeFill="background1"/>
              <w:spacing w:before="0" w:after="0"/>
            </w:pPr>
            <w:r w:rsidRPr="00955B34">
              <w:rPr>
                <w:lang w:val="uk-UA"/>
              </w:rPr>
              <w:t xml:space="preserve">Двигун, </w:t>
            </w:r>
            <w:r>
              <w:rPr>
                <w:lang w:val="uk-UA"/>
              </w:rPr>
              <w:t>потужність</w:t>
            </w:r>
            <w:r w:rsidRPr="00A27B09">
              <w:t xml:space="preserve"> (</w:t>
            </w:r>
            <w:r>
              <w:t>Кв/л.с.</w:t>
            </w:r>
            <w:r w:rsidRPr="00A27B09"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>
              <w:rPr>
                <w:lang w:val="uk-UA"/>
              </w:rPr>
              <w:t>Не менше ніж 190</w:t>
            </w:r>
            <w:r w:rsidR="002B16BB">
              <w:rPr>
                <w:lang w:val="uk-UA"/>
              </w:rPr>
              <w:t xml:space="preserve"> </w:t>
            </w:r>
            <w:r>
              <w:rPr>
                <w:lang w:val="uk-UA"/>
              </w:rPr>
              <w:t>кВ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 xml:space="preserve">Кількість циліндрів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Не менше 6- ти 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 w:rsidRPr="00955B34">
              <w:rPr>
                <w:lang w:val="uk-UA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Робочий об’єм двигуна, куб. см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 w:rsidRPr="00955B34">
              <w:rPr>
                <w:lang w:val="uk-UA"/>
              </w:rPr>
              <w:t xml:space="preserve">не менше </w:t>
            </w:r>
            <w:r>
              <w:rPr>
                <w:lang w:val="uk-UA"/>
              </w:rPr>
              <w:t>7200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 w:rsidRPr="00955B34">
              <w:rPr>
                <w:lang w:val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Потужність, кВт</w:t>
            </w:r>
          </w:p>
          <w:p w:rsidR="002B16BB" w:rsidRPr="00955B34" w:rsidRDefault="002B16BB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 w:rsidRPr="00955B34">
              <w:rPr>
                <w:lang w:val="uk-UA"/>
              </w:rPr>
              <w:t xml:space="preserve">не менше </w:t>
            </w:r>
            <w:r>
              <w:rPr>
                <w:lang w:val="uk-UA"/>
              </w:rPr>
              <w:t>190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Трансмісія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>
              <w:rPr>
                <w:lang w:val="uk-UA"/>
              </w:rPr>
              <w:t xml:space="preserve">механічна 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en-US"/>
              </w:rPr>
            </w:pPr>
            <w:r w:rsidRPr="00955B34">
              <w:rPr>
                <w:lang w:val="uk-UA"/>
              </w:rPr>
              <w:t>Коробка передач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A67981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типу </w:t>
            </w:r>
            <w:r w:rsidRPr="00955B34">
              <w:rPr>
                <w:lang w:val="en-US"/>
              </w:rPr>
              <w:t>ZF</w:t>
            </w:r>
            <w:r>
              <w:t xml:space="preserve">, </w:t>
            </w:r>
            <w:r>
              <w:rPr>
                <w:lang w:val="uk-UA"/>
              </w:rPr>
              <w:t>або аналог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 xml:space="preserve">Число передач і передавальні числа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 w:rsidRPr="00955B34">
              <w:rPr>
                <w:lang w:val="uk-UA"/>
              </w:rPr>
              <w:t>Вперед -6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en-US"/>
              </w:rPr>
            </w:pPr>
            <w:r w:rsidRPr="00955B34">
              <w:rPr>
                <w:lang w:val="uk-UA"/>
              </w:rPr>
              <w:t>Ведучий міст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A67981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>
              <w:rPr>
                <w:lang w:val="uk-UA"/>
              </w:rPr>
              <w:t xml:space="preserve">Портальний, пневматичний 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Вісь - передня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jc w:val="center"/>
            </w:pPr>
            <w:r>
              <w:rPr>
                <w:lang w:val="uk-UA"/>
              </w:rPr>
              <w:t>Залежна, пневматична</w:t>
            </w:r>
            <w:r w:rsidRPr="00955B34">
              <w:rPr>
                <w:lang w:val="uk-UA"/>
              </w:rPr>
              <w:t xml:space="preserve"> 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Амортизатори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</w:pPr>
            <w:r>
              <w:rPr>
                <w:lang w:val="uk-UA"/>
              </w:rPr>
              <w:t xml:space="preserve">Телескопічні з амортизаторами </w:t>
            </w:r>
          </w:p>
        </w:tc>
      </w:tr>
      <w:tr w:rsidR="00F40484" w:rsidRPr="00955B34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Шини та колеса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</w:pPr>
            <w:r w:rsidRPr="00955B34">
              <w:rPr>
                <w:lang w:val="uk-UA"/>
              </w:rPr>
              <w:t xml:space="preserve">Радіальні, розмірність — </w:t>
            </w:r>
            <w:r>
              <w:rPr>
                <w:lang w:val="uk-UA"/>
              </w:rPr>
              <w:t>11</w:t>
            </w:r>
            <w:r w:rsidRPr="00955B34">
              <w:rPr>
                <w:lang w:val="uk-UA"/>
              </w:rPr>
              <w:t xml:space="preserve"> </w:t>
            </w:r>
            <w:r w:rsidRPr="00955B34">
              <w:rPr>
                <w:lang w:val="en-US"/>
              </w:rPr>
              <w:t>R 22,</w:t>
            </w:r>
            <w:r w:rsidRPr="00955B34">
              <w:t>5</w:t>
            </w:r>
          </w:p>
        </w:tc>
      </w:tr>
      <w:tr w:rsidR="00F40484" w:rsidRPr="00A67981" w:rsidTr="002B16B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Тип механізму рульового керування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  <w:rPr>
                <w:lang w:val="uk-UA"/>
              </w:rPr>
            </w:pPr>
            <w:r w:rsidRPr="00955B34">
              <w:rPr>
                <w:lang w:val="uk-UA"/>
              </w:rPr>
              <w:t xml:space="preserve">Рульовий механізм з гідропідсилювачем </w:t>
            </w:r>
          </w:p>
        </w:tc>
      </w:tr>
      <w:tr w:rsidR="00F40484" w:rsidRPr="00955B34" w:rsidTr="002B16B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Тип кузова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</w:pPr>
            <w:r w:rsidRPr="00955B34">
              <w:rPr>
                <w:lang w:val="uk-UA"/>
              </w:rPr>
              <w:t xml:space="preserve">Несівний, вагонної компоновки, закритий, каркас — суцільнометалевий, зварний, </w:t>
            </w:r>
            <w:r>
              <w:rPr>
                <w:lang w:val="uk-UA"/>
              </w:rPr>
              <w:t>двох дверний</w:t>
            </w:r>
            <w:r w:rsidRPr="00955B34">
              <w:rPr>
                <w:lang w:val="uk-UA"/>
              </w:rPr>
              <w:t xml:space="preserve">. </w:t>
            </w:r>
          </w:p>
        </w:tc>
      </w:tr>
      <w:tr w:rsidR="00F40484" w:rsidRPr="00955B34" w:rsidTr="002B16B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E83D45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>Лобове скло</w:t>
            </w:r>
            <w:r w:rsidR="00E83D45">
              <w:rPr>
                <w:lang w:val="uk-UA"/>
              </w:rPr>
              <w:t xml:space="preserve">/ бічні стекла                                                         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Типу – «триплекс»</w:t>
            </w:r>
            <w:r w:rsidR="00E83D45">
              <w:rPr>
                <w:lang w:val="uk-UA"/>
              </w:rPr>
              <w:t>/ вклеєні</w:t>
            </w:r>
            <w:r w:rsidR="005F67EE">
              <w:rPr>
                <w:lang w:val="uk-UA"/>
              </w:rPr>
              <w:t>,</w:t>
            </w:r>
            <w:r w:rsidR="00E83D45">
              <w:rPr>
                <w:lang w:val="uk-UA"/>
              </w:rPr>
              <w:t xml:space="preserve"> тоновані</w:t>
            </w:r>
            <w:r>
              <w:rPr>
                <w:lang w:val="uk-UA"/>
              </w:rPr>
              <w:t xml:space="preserve"> </w:t>
            </w:r>
          </w:p>
        </w:tc>
      </w:tr>
      <w:tr w:rsidR="00F40484" w:rsidRPr="00867DA1" w:rsidTr="002B16B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 xml:space="preserve">Конфігурація та число дверей </w:t>
            </w:r>
          </w:p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- пасажирські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867DA1" w:rsidRDefault="00F40484" w:rsidP="00D34159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  <w:rPr>
                <w:lang w:val="uk-UA"/>
              </w:rPr>
            </w:pPr>
            <w:r>
              <w:rPr>
                <w:spacing w:val="-5"/>
                <w:lang w:val="uk-UA"/>
              </w:rPr>
              <w:t xml:space="preserve">фосфатірований, </w:t>
            </w:r>
            <w:r w:rsidRPr="007B2537">
              <w:rPr>
                <w:spacing w:val="-5"/>
                <w:lang w:val="uk-UA"/>
              </w:rPr>
              <w:t>вагонної  компоновки,  двері  мотовідсіка  та багажників  з алюмінію,  Колісні арки з нержавіючої сталі,  повна антикорозійна обробка  кузова, клеєні панелі боковин  до каркасу кузова</w:t>
            </w:r>
          </w:p>
        </w:tc>
      </w:tr>
      <w:tr w:rsidR="00F40484" w:rsidRPr="00867DA1" w:rsidTr="002B16B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 w:rsidRPr="00955B34">
              <w:rPr>
                <w:lang w:val="uk-UA"/>
              </w:rPr>
              <w:t>23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Сидіння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867DA1" w:rsidRDefault="00F40484" w:rsidP="00E83D45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  <w:rPr>
                <w:lang w:val="uk-UA"/>
              </w:rPr>
            </w:pPr>
            <w:r w:rsidRPr="00955B34">
              <w:rPr>
                <w:lang w:val="uk-UA"/>
              </w:rPr>
              <w:t>Пасажирські</w:t>
            </w:r>
            <w:r>
              <w:rPr>
                <w:lang w:val="uk-UA"/>
              </w:rPr>
              <w:t xml:space="preserve"> м’які</w:t>
            </w:r>
            <w:r w:rsidR="002859B7">
              <w:rPr>
                <w:lang w:val="uk-UA"/>
              </w:rPr>
              <w:t>, відк</w:t>
            </w:r>
            <w:r w:rsidR="00E83D45">
              <w:rPr>
                <w:lang w:val="uk-UA"/>
              </w:rPr>
              <w:t>и</w:t>
            </w:r>
            <w:r w:rsidR="002859B7">
              <w:rPr>
                <w:lang w:val="uk-UA"/>
              </w:rPr>
              <w:t>дні</w:t>
            </w:r>
            <w:r w:rsidRPr="00955B34">
              <w:rPr>
                <w:lang w:val="uk-UA"/>
              </w:rPr>
              <w:t xml:space="preserve"> — двомісні та одномісні</w:t>
            </w:r>
          </w:p>
        </w:tc>
      </w:tr>
      <w:tr w:rsidR="00F40484" w:rsidRPr="00955B34" w:rsidTr="002B16B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 xml:space="preserve">Число сидінь 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</w:pPr>
            <w:r w:rsidRPr="00955B34">
              <w:rPr>
                <w:lang w:val="uk-UA"/>
              </w:rPr>
              <w:t>Пасажирських —</w:t>
            </w:r>
            <w:r>
              <w:rPr>
                <w:lang w:val="uk-UA"/>
              </w:rPr>
              <w:t xml:space="preserve"> не менше </w:t>
            </w:r>
            <w:r w:rsidRPr="00955B34">
              <w:rPr>
                <w:lang w:val="uk-UA"/>
              </w:rPr>
              <w:t xml:space="preserve"> </w:t>
            </w:r>
            <w:r>
              <w:rPr>
                <w:lang w:val="uk-UA"/>
              </w:rPr>
              <w:t>39</w:t>
            </w:r>
          </w:p>
        </w:tc>
      </w:tr>
      <w:tr w:rsidR="00F40484" w:rsidRPr="00955B34" w:rsidTr="002B16B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 xml:space="preserve">Електрообладнання 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Pr="00955B34" w:rsidRDefault="00F40484" w:rsidP="00D34159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</w:pPr>
            <w:r>
              <w:rPr>
                <w:lang w:val="uk-UA"/>
              </w:rPr>
              <w:t>24 В, один генератор 140 А</w:t>
            </w:r>
          </w:p>
        </w:tc>
      </w:tr>
      <w:tr w:rsidR="00F40484" w:rsidRPr="00955B34" w:rsidTr="002B16B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 xml:space="preserve">Опалення 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Default="00F40484" w:rsidP="00D34159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Рідинне опалення конвекторами</w:t>
            </w:r>
          </w:p>
        </w:tc>
      </w:tr>
      <w:tr w:rsidR="00F40484" w:rsidRPr="00955B34" w:rsidTr="002B16B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484" w:rsidRDefault="00F40484" w:rsidP="00D34159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>Устаткування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484" w:rsidRDefault="00F40484" w:rsidP="00D34159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З використанням тепла системи охолодження двигуна та додаткового обігрівача потужністю не менше ніж 30 кВт</w:t>
            </w:r>
          </w:p>
        </w:tc>
      </w:tr>
      <w:tr w:rsidR="002B16BB" w:rsidRPr="00955B34" w:rsidTr="002B16B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6BB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6BB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 w:rsidRPr="00955B34">
              <w:rPr>
                <w:lang w:val="uk-UA"/>
              </w:rPr>
              <w:t>Вентиляція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BB" w:rsidRPr="00955B34" w:rsidRDefault="002B16BB" w:rsidP="002B16BB">
            <w:pPr>
              <w:pStyle w:val="a3"/>
              <w:shd w:val="clear" w:color="auto" w:fill="FFFFFF" w:themeFill="background1"/>
              <w:snapToGrid w:val="0"/>
              <w:spacing w:before="0" w:after="0"/>
              <w:jc w:val="center"/>
            </w:pPr>
            <w:r w:rsidRPr="00955B34">
              <w:rPr>
                <w:lang w:val="uk-UA"/>
              </w:rPr>
              <w:t>Комбінована: природня — через кватирки бокових вікон і люків, а також примусова — витяжна від вентиляторів даху і кондиціонер потужністю не менше 24 кВт.</w:t>
            </w:r>
          </w:p>
        </w:tc>
      </w:tr>
      <w:tr w:rsidR="002B16BB" w:rsidTr="002B16B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6BB" w:rsidRPr="00955B34" w:rsidRDefault="002B16BB" w:rsidP="002B16BB">
            <w:pPr>
              <w:pStyle w:val="a3"/>
              <w:shd w:val="clear" w:color="auto" w:fill="FFFFFF" w:themeFill="background1"/>
              <w:spacing w:before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  <w:r>
              <w:rPr>
                <w:lang w:val="uk-UA"/>
              </w:rPr>
              <w:t>9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6BB" w:rsidRPr="00955B34" w:rsidRDefault="002B16BB" w:rsidP="00354DEC">
            <w:pPr>
              <w:pStyle w:val="a3"/>
              <w:shd w:val="clear" w:color="auto" w:fill="FFFFFF" w:themeFill="background1"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>До</w:t>
            </w:r>
            <w:r w:rsidR="00354DEC">
              <w:rPr>
                <w:lang w:val="uk-UA"/>
              </w:rPr>
              <w:t>поміжне</w:t>
            </w:r>
            <w:r>
              <w:rPr>
                <w:lang w:val="uk-UA"/>
              </w:rPr>
              <w:t xml:space="preserve"> обладнання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BB" w:rsidRPr="002859B7" w:rsidRDefault="00616795" w:rsidP="00616795">
            <w:pPr>
              <w:pStyle w:val="a3"/>
              <w:shd w:val="clear" w:color="auto" w:fill="FFFFFF" w:themeFill="background1"/>
              <w:snapToGrid w:val="0"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 xml:space="preserve">Роутер </w:t>
            </w:r>
            <w:r>
              <w:rPr>
                <w:lang w:val="en-US"/>
              </w:rPr>
              <w:t>Wi</w:t>
            </w:r>
            <w:r w:rsidRPr="00616795">
              <w:rPr>
                <w:lang w:val="uk-UA"/>
              </w:rPr>
              <w:t xml:space="preserve"> </w:t>
            </w:r>
            <w:r>
              <w:rPr>
                <w:lang w:val="en-US"/>
              </w:rPr>
              <w:t>Fi</w:t>
            </w:r>
            <w:r>
              <w:rPr>
                <w:lang w:val="uk-UA"/>
              </w:rPr>
              <w:t>, 2 монітора 19</w:t>
            </w:r>
            <w:r w:rsidR="002859B7">
              <w:rPr>
                <w:lang w:val="uk-UA"/>
              </w:rPr>
              <w:t xml:space="preserve"> дюймів</w:t>
            </w:r>
            <w:r>
              <w:rPr>
                <w:lang w:val="uk-UA"/>
              </w:rPr>
              <w:t xml:space="preserve">, </w:t>
            </w:r>
            <w:r>
              <w:rPr>
                <w:lang w:val="en-US"/>
              </w:rPr>
              <w:t>CD</w:t>
            </w:r>
            <w:r w:rsidR="002859B7">
              <w:rPr>
                <w:lang w:val="uk-UA"/>
              </w:rPr>
              <w:t>,</w:t>
            </w:r>
            <w:r w:rsidRPr="00616795">
              <w:rPr>
                <w:lang w:val="uk-UA"/>
              </w:rPr>
              <w:t xml:space="preserve"> </w:t>
            </w:r>
            <w:r>
              <w:rPr>
                <w:lang w:val="en-US"/>
              </w:rPr>
              <w:t>DVD</w:t>
            </w:r>
            <w:r w:rsidR="002859B7">
              <w:rPr>
                <w:lang w:val="uk-UA"/>
              </w:rPr>
              <w:t xml:space="preserve">, </w:t>
            </w:r>
            <w:r w:rsidR="002859B7">
              <w:rPr>
                <w:lang w:val="en-US"/>
              </w:rPr>
              <w:t>GPS</w:t>
            </w:r>
            <w:r w:rsidR="002859B7" w:rsidRPr="002859B7">
              <w:rPr>
                <w:lang w:val="uk-UA"/>
              </w:rPr>
              <w:t xml:space="preserve"> </w:t>
            </w:r>
            <w:r w:rsidR="002859B7">
              <w:rPr>
                <w:lang w:val="uk-UA"/>
              </w:rPr>
              <w:t xml:space="preserve">система, система відео запису, парктронік. </w:t>
            </w:r>
          </w:p>
        </w:tc>
      </w:tr>
    </w:tbl>
    <w:p w:rsidR="00F40484" w:rsidRPr="00034F14" w:rsidRDefault="00034F14" w:rsidP="00F40484">
      <w:pPr>
        <w:shd w:val="clear" w:color="auto" w:fill="FFFFFF" w:themeFill="background1"/>
        <w:ind w:firstLine="540"/>
        <w:rPr>
          <w:b/>
          <w:bCs/>
          <w:color w:val="000000"/>
          <w:sz w:val="24"/>
          <w:szCs w:val="24"/>
        </w:rPr>
      </w:pPr>
      <w:r w:rsidRPr="00034F14">
        <w:rPr>
          <w:b/>
          <w:bCs/>
          <w:color w:val="000000"/>
          <w:sz w:val="24"/>
          <w:szCs w:val="24"/>
        </w:rPr>
        <w:t>Гарантія</w:t>
      </w:r>
      <w:r>
        <w:rPr>
          <w:b/>
          <w:bCs/>
          <w:color w:val="000000"/>
          <w:sz w:val="24"/>
          <w:szCs w:val="24"/>
        </w:rPr>
        <w:t>:</w:t>
      </w:r>
      <w:r w:rsidRPr="00034F14">
        <w:rPr>
          <w:b/>
          <w:bCs/>
          <w:color w:val="000000"/>
          <w:sz w:val="24"/>
          <w:szCs w:val="24"/>
        </w:rPr>
        <w:t xml:space="preserve"> 12 місяців або 100 тис. км. пробігу.     </w:t>
      </w:r>
    </w:p>
    <w:p w:rsidR="00F40484" w:rsidRPr="00034F14" w:rsidRDefault="00034F14" w:rsidP="00F40484">
      <w:pPr>
        <w:shd w:val="clear" w:color="auto" w:fill="FFFFFF" w:themeFill="background1"/>
        <w:rPr>
          <w:b/>
          <w:sz w:val="24"/>
          <w:szCs w:val="24"/>
        </w:rPr>
      </w:pPr>
      <w:r>
        <w:rPr>
          <w:b/>
        </w:rPr>
        <w:t xml:space="preserve">       </w:t>
      </w:r>
      <w:r w:rsidRPr="00034F14">
        <w:rPr>
          <w:b/>
          <w:sz w:val="24"/>
          <w:szCs w:val="24"/>
        </w:rPr>
        <w:t>Технічні гарантійні вимоги щодо антиркорозійної стійкості кузова, його елементів та лакофарбового покриття – не менше 8 років.</w:t>
      </w:r>
    </w:p>
    <w:p w:rsidR="00F40484" w:rsidRPr="009548FA" w:rsidRDefault="00F40484" w:rsidP="00F40484">
      <w:pPr>
        <w:pStyle w:val="a3"/>
        <w:shd w:val="clear" w:color="auto" w:fill="FFFFFF"/>
        <w:spacing w:before="0" w:beforeAutospacing="0" w:after="0" w:afterAutospacing="0"/>
        <w:ind w:firstLine="0"/>
        <w:jc w:val="both"/>
        <w:rPr>
          <w:lang w:val="uk-UA"/>
        </w:rPr>
      </w:pPr>
    </w:p>
    <w:p w:rsidR="00F40484" w:rsidRPr="00A75488" w:rsidRDefault="00F40484" w:rsidP="00F40484">
      <w:pPr>
        <w:pStyle w:val="a3"/>
        <w:shd w:val="clear" w:color="auto" w:fill="FFFFFF"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b/>
          <w:color w:val="252525"/>
          <w:lang w:val="uk-UA"/>
        </w:rPr>
      </w:pPr>
      <w:r>
        <w:rPr>
          <w:b/>
          <w:lang w:val="uk-UA"/>
        </w:rPr>
        <w:t xml:space="preserve">  </w:t>
      </w:r>
      <w:r w:rsidRPr="009548FA">
        <w:rPr>
          <w:b/>
          <w:lang w:val="uk-UA"/>
        </w:rPr>
        <w:t>Усі посилання на к</w:t>
      </w:r>
      <w:r>
        <w:rPr>
          <w:b/>
          <w:lang w:val="uk-UA"/>
        </w:rPr>
        <w:t>онкретну торгівельну марку чи фі</w:t>
      </w:r>
      <w:r w:rsidRPr="009548FA">
        <w:rPr>
          <w:b/>
          <w:lang w:val="uk-UA"/>
        </w:rPr>
        <w:t>рму, патент, конструкцію або тип предмета закупівлі, джере</w:t>
      </w:r>
      <w:r>
        <w:rPr>
          <w:b/>
          <w:lang w:val="uk-UA"/>
        </w:rPr>
        <w:t>ло його походження або виробника</w:t>
      </w:r>
      <w:r w:rsidRPr="009548FA">
        <w:rPr>
          <w:b/>
          <w:lang w:val="uk-UA"/>
        </w:rPr>
        <w:t xml:space="preserve"> – читати як вираз «або еквівалент».</w:t>
      </w:r>
    </w:p>
    <w:sectPr w:rsidR="00F40484" w:rsidRPr="00A75488" w:rsidSect="00EB5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A8E" w:rsidRDefault="00476A8E" w:rsidP="00E54728">
      <w:r>
        <w:separator/>
      </w:r>
    </w:p>
  </w:endnote>
  <w:endnote w:type="continuationSeparator" w:id="0">
    <w:p w:rsidR="00476A8E" w:rsidRDefault="00476A8E" w:rsidP="00E54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A8E" w:rsidRDefault="00476A8E" w:rsidP="00E54728">
      <w:r>
        <w:separator/>
      </w:r>
    </w:p>
  </w:footnote>
  <w:footnote w:type="continuationSeparator" w:id="0">
    <w:p w:rsidR="00476A8E" w:rsidRDefault="00476A8E" w:rsidP="00E54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6274BA"/>
    <w:multiLevelType w:val="hybridMultilevel"/>
    <w:tmpl w:val="BAB8A72A"/>
    <w:lvl w:ilvl="0" w:tplc="8F485F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FC2AA8"/>
    <w:multiLevelType w:val="hybridMultilevel"/>
    <w:tmpl w:val="6B9E0D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554"/>
    <w:rsid w:val="00034F14"/>
    <w:rsid w:val="00050D78"/>
    <w:rsid w:val="00074C57"/>
    <w:rsid w:val="0013107C"/>
    <w:rsid w:val="00134004"/>
    <w:rsid w:val="00164D47"/>
    <w:rsid w:val="001937EB"/>
    <w:rsid w:val="001A39CF"/>
    <w:rsid w:val="001B0D58"/>
    <w:rsid w:val="001B2170"/>
    <w:rsid w:val="00242A5F"/>
    <w:rsid w:val="0028233D"/>
    <w:rsid w:val="002859B7"/>
    <w:rsid w:val="002B16BB"/>
    <w:rsid w:val="002E3CF8"/>
    <w:rsid w:val="0034790E"/>
    <w:rsid w:val="00354DEC"/>
    <w:rsid w:val="00364FC4"/>
    <w:rsid w:val="004057D6"/>
    <w:rsid w:val="0041068B"/>
    <w:rsid w:val="0041518E"/>
    <w:rsid w:val="0046357E"/>
    <w:rsid w:val="00476A8E"/>
    <w:rsid w:val="00485554"/>
    <w:rsid w:val="004B3BE4"/>
    <w:rsid w:val="004C7756"/>
    <w:rsid w:val="0056404F"/>
    <w:rsid w:val="005B5A98"/>
    <w:rsid w:val="005C4639"/>
    <w:rsid w:val="005F67EE"/>
    <w:rsid w:val="00616795"/>
    <w:rsid w:val="00641305"/>
    <w:rsid w:val="006526C4"/>
    <w:rsid w:val="006527B8"/>
    <w:rsid w:val="007166F5"/>
    <w:rsid w:val="00735BEF"/>
    <w:rsid w:val="007416DE"/>
    <w:rsid w:val="00752BF9"/>
    <w:rsid w:val="00757556"/>
    <w:rsid w:val="00761616"/>
    <w:rsid w:val="007C6A62"/>
    <w:rsid w:val="007E7012"/>
    <w:rsid w:val="00827E56"/>
    <w:rsid w:val="00892B2C"/>
    <w:rsid w:val="00896CD5"/>
    <w:rsid w:val="00922E6B"/>
    <w:rsid w:val="009548FA"/>
    <w:rsid w:val="00997F52"/>
    <w:rsid w:val="009B3795"/>
    <w:rsid w:val="009B7D52"/>
    <w:rsid w:val="009D2C20"/>
    <w:rsid w:val="00A61CBA"/>
    <w:rsid w:val="00A845E5"/>
    <w:rsid w:val="00A979E4"/>
    <w:rsid w:val="00AD77BB"/>
    <w:rsid w:val="00AF5B7C"/>
    <w:rsid w:val="00BB0561"/>
    <w:rsid w:val="00BD0715"/>
    <w:rsid w:val="00D06240"/>
    <w:rsid w:val="00D341C8"/>
    <w:rsid w:val="00D4663F"/>
    <w:rsid w:val="00D72EDF"/>
    <w:rsid w:val="00DB5FAE"/>
    <w:rsid w:val="00E54728"/>
    <w:rsid w:val="00E64FFD"/>
    <w:rsid w:val="00E83D45"/>
    <w:rsid w:val="00E96116"/>
    <w:rsid w:val="00EB51CD"/>
    <w:rsid w:val="00F006BC"/>
    <w:rsid w:val="00F00EB3"/>
    <w:rsid w:val="00F0179D"/>
    <w:rsid w:val="00F10DFF"/>
    <w:rsid w:val="00F40484"/>
    <w:rsid w:val="00F86876"/>
    <w:rsid w:val="00FC388D"/>
    <w:rsid w:val="00FD0ADB"/>
    <w:rsid w:val="00FE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A8366F-1D0F-48A6-B3E9-27DAED9A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554"/>
    <w:pPr>
      <w:spacing w:after="0" w:line="240" w:lineRule="auto"/>
    </w:pPr>
    <w:rPr>
      <w:rFonts w:ascii="Times New Roman" w:eastAsia="Calibri" w:hAnsi="Times New Roman" w:cs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485554"/>
    <w:pPr>
      <w:spacing w:before="100" w:beforeAutospacing="1" w:after="100" w:afterAutospacing="1"/>
      <w:ind w:firstLine="360"/>
    </w:pPr>
    <w:rPr>
      <w:rFonts w:ascii="Times New Roman CYR" w:eastAsia="Times New Roman" w:hAnsi="Times New Roman CYR" w:cs="Times New Roman CYR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locked/>
    <w:rsid w:val="00485554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5">
    <w:name w:val="List Paragraph"/>
    <w:basedOn w:val="a"/>
    <w:qFormat/>
    <w:rsid w:val="007416DE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a6">
    <w:name w:val="header"/>
    <w:basedOn w:val="a"/>
    <w:link w:val="a7"/>
    <w:uiPriority w:val="99"/>
    <w:semiHidden/>
    <w:unhideWhenUsed/>
    <w:rsid w:val="00E547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54728"/>
    <w:rPr>
      <w:rFonts w:ascii="Times New Roman" w:eastAsia="Calibri" w:hAnsi="Times New Roman" w:cs="Times New Roman"/>
      <w:sz w:val="28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E547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54728"/>
    <w:rPr>
      <w:rFonts w:ascii="Times New Roman" w:eastAsia="Calibri" w:hAnsi="Times New Roman" w:cs="Times New Roman"/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BF1AC-F626-4F64-84E7-FE5536512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ss</cp:lastModifiedBy>
  <cp:revision>13</cp:revision>
  <cp:lastPrinted>2016-06-30T08:18:00Z</cp:lastPrinted>
  <dcterms:created xsi:type="dcterms:W3CDTF">2016-08-09T14:21:00Z</dcterms:created>
  <dcterms:modified xsi:type="dcterms:W3CDTF">2016-08-11T16:18:00Z</dcterms:modified>
</cp:coreProperties>
</file>